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0" w:type="dxa"/>
        <w:tblInd w:w="93" w:type="dxa"/>
        <w:tblLook w:val="04A0" w:firstRow="1" w:lastRow="0" w:firstColumn="1" w:lastColumn="0" w:noHBand="0" w:noVBand="1"/>
      </w:tblPr>
      <w:tblGrid>
        <w:gridCol w:w="820"/>
        <w:gridCol w:w="8620"/>
        <w:gridCol w:w="960"/>
      </w:tblGrid>
      <w:tr w:rsidR="00453910" w:rsidRPr="00453910" w:rsidTr="00453910">
        <w:trPr>
          <w:trHeight w:val="518"/>
        </w:trPr>
        <w:tc>
          <w:tcPr>
            <w:tcW w:w="9440" w:type="dxa"/>
            <w:gridSpan w:val="2"/>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b/>
                <w:bCs/>
                <w:sz w:val="36"/>
                <w:szCs w:val="36"/>
              </w:rPr>
            </w:pPr>
            <w:bookmarkStart w:id="0" w:name="RANGE!A1:B23"/>
            <w:r w:rsidRPr="00453910">
              <w:rPr>
                <w:rFonts w:ascii="Calibri" w:eastAsia="Times New Roman" w:hAnsi="Calibri" w:cs="Calibri"/>
                <w:b/>
                <w:bCs/>
                <w:sz w:val="36"/>
                <w:szCs w:val="36"/>
              </w:rPr>
              <w:t>NERACOOS Travel and Expense Reimbursement Guidelines</w:t>
            </w:r>
            <w:bookmarkEnd w:id="0"/>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465"/>
        </w:trPr>
        <w:tc>
          <w:tcPr>
            <w:tcW w:w="9440" w:type="dxa"/>
            <w:gridSpan w:val="2"/>
            <w:tcBorders>
              <w:top w:val="nil"/>
              <w:left w:val="nil"/>
              <w:bottom w:val="nil"/>
              <w:right w:val="nil"/>
            </w:tcBorders>
            <w:shd w:val="clear" w:color="auto" w:fill="auto"/>
            <w:hideMark/>
          </w:tcPr>
          <w:p w:rsidR="00453910" w:rsidRPr="00453910" w:rsidRDefault="00505D4E" w:rsidP="00453910">
            <w:pPr>
              <w:spacing w:after="0" w:line="240" w:lineRule="auto"/>
              <w:rPr>
                <w:rFonts w:ascii="Calibri" w:eastAsia="Times New Roman" w:hAnsi="Calibri" w:cs="Calibri"/>
                <w:b/>
                <w:bCs/>
                <w:sz w:val="36"/>
                <w:szCs w:val="36"/>
              </w:rPr>
            </w:pPr>
            <w:r>
              <w:rPr>
                <w:rFonts w:ascii="Calibri" w:eastAsia="Times New Roman" w:hAnsi="Calibri" w:cs="Calibri"/>
                <w:b/>
                <w:bCs/>
                <w:sz w:val="36"/>
                <w:szCs w:val="36"/>
              </w:rPr>
              <w:t>January 1, 2012</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255"/>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Arial" w:eastAsia="Times New Roman" w:hAnsi="Arial" w:cs="Arial"/>
                <w:sz w:val="20"/>
                <w:szCs w:val="20"/>
              </w:rPr>
            </w:pPr>
          </w:p>
        </w:tc>
        <w:tc>
          <w:tcPr>
            <w:tcW w:w="8620" w:type="dxa"/>
            <w:tcBorders>
              <w:top w:val="nil"/>
              <w:left w:val="nil"/>
              <w:bottom w:val="nil"/>
              <w:right w:val="nil"/>
            </w:tcBorders>
            <w:shd w:val="clear" w:color="auto" w:fill="auto"/>
            <w:noWrap/>
            <w:hideMark/>
          </w:tcPr>
          <w:p w:rsidR="00453910" w:rsidRPr="00453910" w:rsidRDefault="00453910" w:rsidP="0045391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255"/>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Arial" w:eastAsia="Times New Roman" w:hAnsi="Arial" w:cs="Arial"/>
                <w:sz w:val="20"/>
                <w:szCs w:val="20"/>
              </w:rPr>
            </w:pPr>
          </w:p>
        </w:tc>
        <w:tc>
          <w:tcPr>
            <w:tcW w:w="8620" w:type="dxa"/>
            <w:tcBorders>
              <w:top w:val="nil"/>
              <w:left w:val="nil"/>
              <w:bottom w:val="nil"/>
              <w:right w:val="nil"/>
            </w:tcBorders>
            <w:shd w:val="clear" w:color="auto" w:fill="auto"/>
            <w:noWrap/>
            <w:hideMark/>
          </w:tcPr>
          <w:p w:rsidR="00453910" w:rsidRPr="00453910" w:rsidRDefault="00453910" w:rsidP="00453910">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792"/>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r w:rsidRPr="00453910">
              <w:rPr>
                <w:rFonts w:ascii="Arial" w:eastAsia="Times New Roman" w:hAnsi="Arial" w:cs="Arial"/>
                <w:b/>
                <w:bCs/>
                <w:sz w:val="24"/>
                <w:szCs w:val="24"/>
              </w:rPr>
              <w:t>*</w:t>
            </w:r>
          </w:p>
        </w:tc>
        <w:tc>
          <w:tcPr>
            <w:tcW w:w="86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sz w:val="24"/>
                <w:szCs w:val="24"/>
              </w:rPr>
            </w:pPr>
            <w:r w:rsidRPr="00453910">
              <w:rPr>
                <w:rFonts w:ascii="Calibri" w:eastAsia="Times New Roman" w:hAnsi="Calibri" w:cs="Calibri"/>
                <w:sz w:val="24"/>
                <w:szCs w:val="24"/>
              </w:rPr>
              <w:t>Complete and submit the Travel Expense Voucher within 10 business days of returning from travel.</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1403"/>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8"/>
                <w:szCs w:val="28"/>
              </w:rPr>
            </w:pPr>
            <w:r w:rsidRPr="00453910">
              <w:rPr>
                <w:rFonts w:ascii="Arial" w:eastAsia="Times New Roman" w:hAnsi="Arial" w:cs="Arial"/>
                <w:b/>
                <w:bCs/>
                <w:sz w:val="28"/>
                <w:szCs w:val="28"/>
              </w:rPr>
              <w:t>*</w:t>
            </w:r>
          </w:p>
        </w:tc>
        <w:tc>
          <w:tcPr>
            <w:tcW w:w="86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color w:val="000000"/>
                <w:sz w:val="24"/>
                <w:szCs w:val="24"/>
              </w:rPr>
            </w:pPr>
            <w:r w:rsidRPr="00453910">
              <w:rPr>
                <w:rFonts w:ascii="Calibri" w:eastAsia="Times New Roman" w:hAnsi="Calibri" w:cs="Calibri"/>
                <w:color w:val="000000"/>
                <w:sz w:val="24"/>
                <w:szCs w:val="24"/>
              </w:rPr>
              <w:t>All pertinent information should be supplied on the expense report including the purpose of the trip or expense, dates and destinations, details for daily claims, and unusual circumstances that affect the travel expenses should be fully explained (attach a separate sheet if necessary).</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600"/>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r w:rsidRPr="00453910">
              <w:rPr>
                <w:rFonts w:ascii="Arial" w:eastAsia="Times New Roman" w:hAnsi="Arial" w:cs="Arial"/>
                <w:b/>
                <w:bCs/>
                <w:sz w:val="24"/>
                <w:szCs w:val="24"/>
              </w:rPr>
              <w:t>*</w:t>
            </w:r>
          </w:p>
        </w:tc>
        <w:tc>
          <w:tcPr>
            <w:tcW w:w="86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sz w:val="24"/>
                <w:szCs w:val="24"/>
              </w:rPr>
            </w:pPr>
            <w:r w:rsidRPr="00453910">
              <w:rPr>
                <w:rFonts w:ascii="Calibri" w:eastAsia="Times New Roman" w:hAnsi="Calibri" w:cs="Calibri"/>
                <w:sz w:val="24"/>
                <w:szCs w:val="24"/>
              </w:rPr>
              <w:t>Attach original receipts for all travel expenses in excess of $5.</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743"/>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r w:rsidRPr="00453910">
              <w:rPr>
                <w:rFonts w:ascii="Arial" w:eastAsia="Times New Roman" w:hAnsi="Arial" w:cs="Arial"/>
                <w:b/>
                <w:bCs/>
                <w:sz w:val="24"/>
                <w:szCs w:val="24"/>
              </w:rPr>
              <w:t>*</w:t>
            </w:r>
          </w:p>
        </w:tc>
        <w:tc>
          <w:tcPr>
            <w:tcW w:w="86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sz w:val="24"/>
                <w:szCs w:val="24"/>
              </w:rPr>
            </w:pPr>
            <w:r w:rsidRPr="00453910">
              <w:rPr>
                <w:rFonts w:ascii="Calibri" w:eastAsia="Times New Roman" w:hAnsi="Calibri" w:cs="Calibri"/>
                <w:sz w:val="24"/>
                <w:szCs w:val="24"/>
              </w:rPr>
              <w:t>Attach agenda for meeting, copy of registration form (if appropriate), email request to attend, or similar to justify your purpose for travel.</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1418"/>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r w:rsidRPr="00453910">
              <w:rPr>
                <w:rFonts w:ascii="Arial" w:eastAsia="Times New Roman" w:hAnsi="Arial" w:cs="Arial"/>
                <w:b/>
                <w:bCs/>
                <w:sz w:val="24"/>
                <w:szCs w:val="24"/>
              </w:rPr>
              <w:t>*</w:t>
            </w:r>
          </w:p>
        </w:tc>
        <w:tc>
          <w:tcPr>
            <w:tcW w:w="86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sz w:val="24"/>
                <w:szCs w:val="24"/>
              </w:rPr>
            </w:pPr>
            <w:r w:rsidRPr="00453910">
              <w:rPr>
                <w:rFonts w:ascii="Calibri" w:eastAsia="Times New Roman" w:hAnsi="Calibri" w:cs="Calibri"/>
                <w:sz w:val="24"/>
                <w:szCs w:val="24"/>
              </w:rPr>
              <w:t>All meal expenses will be reimbursed based on the per diem rates for overnight travel only (no reimburs</w:t>
            </w:r>
            <w:r w:rsidR="00505D4E">
              <w:rPr>
                <w:rFonts w:ascii="Calibri" w:eastAsia="Times New Roman" w:hAnsi="Calibri" w:cs="Calibri"/>
                <w:sz w:val="24"/>
                <w:szCs w:val="24"/>
              </w:rPr>
              <w:t>e</w:t>
            </w:r>
            <w:r w:rsidRPr="00453910">
              <w:rPr>
                <w:rFonts w:ascii="Calibri" w:eastAsia="Times New Roman" w:hAnsi="Calibri" w:cs="Calibri"/>
                <w:sz w:val="24"/>
                <w:szCs w:val="24"/>
              </w:rPr>
              <w:t>ment for day trips).  First and last day (travel days) per diem is 75%.  Per diem rates for the US and further guidelines can be obtained at www.gsa.gov/perdiem</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758"/>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r w:rsidRPr="00453910">
              <w:rPr>
                <w:rFonts w:ascii="Arial" w:eastAsia="Times New Roman" w:hAnsi="Arial" w:cs="Arial"/>
                <w:b/>
                <w:bCs/>
                <w:sz w:val="24"/>
                <w:szCs w:val="24"/>
              </w:rPr>
              <w:t>*</w:t>
            </w:r>
          </w:p>
        </w:tc>
        <w:tc>
          <w:tcPr>
            <w:tcW w:w="8620" w:type="dxa"/>
            <w:tcBorders>
              <w:top w:val="nil"/>
              <w:left w:val="nil"/>
              <w:bottom w:val="nil"/>
              <w:right w:val="nil"/>
            </w:tcBorders>
            <w:shd w:val="clear" w:color="auto" w:fill="auto"/>
            <w:hideMark/>
          </w:tcPr>
          <w:p w:rsidR="00453910" w:rsidRPr="00453910" w:rsidRDefault="00453910" w:rsidP="00505D4E">
            <w:pPr>
              <w:spacing w:after="0" w:line="240" w:lineRule="auto"/>
              <w:rPr>
                <w:rFonts w:ascii="Calibri" w:eastAsia="Times New Roman" w:hAnsi="Calibri" w:cs="Calibri"/>
                <w:sz w:val="24"/>
                <w:szCs w:val="24"/>
              </w:rPr>
            </w:pPr>
            <w:r w:rsidRPr="00453910">
              <w:rPr>
                <w:rFonts w:ascii="Calibri" w:eastAsia="Times New Roman" w:hAnsi="Calibri" w:cs="Calibri"/>
                <w:sz w:val="24"/>
                <w:szCs w:val="24"/>
              </w:rPr>
              <w:t>Mileage reimbursement rates are available at www.gsa.gov/mileage ($0.51 per mile as of January 1, 201</w:t>
            </w:r>
            <w:r w:rsidR="00505D4E">
              <w:rPr>
                <w:rFonts w:ascii="Calibri" w:eastAsia="Times New Roman" w:hAnsi="Calibri" w:cs="Calibri"/>
                <w:sz w:val="24"/>
                <w:szCs w:val="24"/>
              </w:rPr>
              <w:t>2</w:t>
            </w:r>
            <w:r w:rsidRPr="00453910">
              <w:rPr>
                <w:rFonts w:ascii="Calibri" w:eastAsia="Times New Roman" w:hAnsi="Calibri" w:cs="Calibri"/>
                <w:sz w:val="24"/>
                <w:szCs w:val="24"/>
              </w:rPr>
              <w:t>)</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803"/>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r w:rsidRPr="00453910">
              <w:rPr>
                <w:rFonts w:ascii="Arial" w:eastAsia="Times New Roman" w:hAnsi="Arial" w:cs="Arial"/>
                <w:b/>
                <w:bCs/>
                <w:sz w:val="24"/>
                <w:szCs w:val="24"/>
              </w:rPr>
              <w:t>*</w:t>
            </w:r>
          </w:p>
        </w:tc>
        <w:tc>
          <w:tcPr>
            <w:tcW w:w="86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color w:val="000000"/>
                <w:sz w:val="24"/>
                <w:szCs w:val="24"/>
              </w:rPr>
            </w:pPr>
            <w:r w:rsidRPr="00453910">
              <w:rPr>
                <w:rFonts w:ascii="Calibri" w:eastAsia="Times New Roman" w:hAnsi="Calibri" w:cs="Calibri"/>
                <w:color w:val="000000"/>
                <w:sz w:val="24"/>
                <w:szCs w:val="24"/>
              </w:rPr>
              <w:t>A claim for air travel should not exceed the lowest available air fare. First class air travel is unallowable to federal grants.</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1152"/>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r w:rsidRPr="00453910">
              <w:rPr>
                <w:rFonts w:ascii="Arial" w:eastAsia="Times New Roman" w:hAnsi="Arial" w:cs="Arial"/>
                <w:b/>
                <w:bCs/>
                <w:sz w:val="24"/>
                <w:szCs w:val="24"/>
              </w:rPr>
              <w:t>*</w:t>
            </w:r>
          </w:p>
        </w:tc>
        <w:tc>
          <w:tcPr>
            <w:tcW w:w="8620" w:type="dxa"/>
            <w:tcBorders>
              <w:top w:val="nil"/>
              <w:left w:val="nil"/>
              <w:bottom w:val="nil"/>
              <w:right w:val="nil"/>
            </w:tcBorders>
            <w:shd w:val="clear" w:color="auto" w:fill="auto"/>
            <w:hideMark/>
          </w:tcPr>
          <w:p w:rsidR="00453910" w:rsidRDefault="00453910" w:rsidP="00453910">
            <w:pPr>
              <w:spacing w:after="0" w:line="240" w:lineRule="auto"/>
              <w:rPr>
                <w:rFonts w:ascii="Calibri" w:eastAsia="Times New Roman" w:hAnsi="Calibri" w:cs="Calibri"/>
                <w:color w:val="000000"/>
                <w:sz w:val="24"/>
                <w:szCs w:val="24"/>
              </w:rPr>
            </w:pPr>
            <w:r w:rsidRPr="00453910">
              <w:rPr>
                <w:rFonts w:ascii="Calibri" w:eastAsia="Times New Roman" w:hAnsi="Calibri" w:cs="Calibri"/>
                <w:color w:val="000000"/>
                <w:sz w:val="24"/>
                <w:szCs w:val="24"/>
              </w:rPr>
              <w:t>Reimbursement for the use of rented automobiles will be made only if circumstances make it impossible or impractical to use public transportation, or if the cost of the rental car is less than the cost of public transportation (for instance, with group travel).</w:t>
            </w:r>
          </w:p>
          <w:p w:rsidR="00505D4E" w:rsidRPr="00453910" w:rsidRDefault="00505D4E" w:rsidP="00453910">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720"/>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r w:rsidRPr="00453910">
              <w:rPr>
                <w:rFonts w:ascii="Arial" w:eastAsia="Times New Roman" w:hAnsi="Arial" w:cs="Arial"/>
                <w:b/>
                <w:bCs/>
                <w:sz w:val="24"/>
                <w:szCs w:val="24"/>
              </w:rPr>
              <w:t>*</w:t>
            </w:r>
          </w:p>
        </w:tc>
        <w:tc>
          <w:tcPr>
            <w:tcW w:w="86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color w:val="000000"/>
                <w:sz w:val="24"/>
                <w:szCs w:val="24"/>
              </w:rPr>
            </w:pPr>
            <w:r w:rsidRPr="00453910">
              <w:rPr>
                <w:rFonts w:ascii="Calibri" w:eastAsia="Times New Roman" w:hAnsi="Calibri" w:cs="Calibri"/>
                <w:color w:val="000000"/>
                <w:sz w:val="24"/>
                <w:szCs w:val="24"/>
              </w:rPr>
              <w:t>Reimbursement reque</w:t>
            </w:r>
            <w:r w:rsidR="00505D4E">
              <w:rPr>
                <w:rFonts w:ascii="Calibri" w:eastAsia="Times New Roman" w:hAnsi="Calibri" w:cs="Calibri"/>
                <w:color w:val="000000"/>
                <w:sz w:val="24"/>
                <w:szCs w:val="24"/>
              </w:rPr>
              <w:t>sts must comply with OMB Circul</w:t>
            </w:r>
            <w:bookmarkStart w:id="1" w:name="_GoBack"/>
            <w:bookmarkEnd w:id="1"/>
            <w:r w:rsidRPr="00453910">
              <w:rPr>
                <w:rFonts w:ascii="Calibri" w:eastAsia="Times New Roman" w:hAnsi="Calibri" w:cs="Calibri"/>
                <w:color w:val="000000"/>
                <w:sz w:val="24"/>
                <w:szCs w:val="24"/>
              </w:rPr>
              <w:t>ar A-122.  Any unallowable costs within will not be reimbursed.</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315"/>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p>
        </w:tc>
        <w:tc>
          <w:tcPr>
            <w:tcW w:w="86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315"/>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p>
        </w:tc>
        <w:tc>
          <w:tcPr>
            <w:tcW w:w="8620" w:type="dxa"/>
            <w:tcBorders>
              <w:top w:val="nil"/>
              <w:left w:val="nil"/>
              <w:bottom w:val="nil"/>
              <w:right w:val="nil"/>
            </w:tcBorders>
            <w:shd w:val="clear" w:color="auto" w:fill="auto"/>
            <w:noWrap/>
            <w:hideMark/>
          </w:tcPr>
          <w:p w:rsidR="00453910" w:rsidRPr="00453910" w:rsidRDefault="00453910" w:rsidP="00453910">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0"/>
                <w:szCs w:val="20"/>
              </w:rPr>
            </w:pPr>
          </w:p>
        </w:tc>
      </w:tr>
      <w:tr w:rsidR="00453910" w:rsidRPr="00453910" w:rsidTr="00453910">
        <w:trPr>
          <w:trHeight w:val="312"/>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r w:rsidRPr="00453910">
              <w:rPr>
                <w:rFonts w:ascii="Arial" w:eastAsia="Times New Roman" w:hAnsi="Arial" w:cs="Arial"/>
                <w:b/>
                <w:bCs/>
                <w:sz w:val="24"/>
                <w:szCs w:val="24"/>
              </w:rPr>
              <w:t>*</w:t>
            </w:r>
          </w:p>
        </w:tc>
        <w:tc>
          <w:tcPr>
            <w:tcW w:w="86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sz w:val="24"/>
                <w:szCs w:val="24"/>
              </w:rPr>
            </w:pPr>
            <w:r w:rsidRPr="00453910">
              <w:rPr>
                <w:rFonts w:ascii="Calibri" w:eastAsia="Times New Roman" w:hAnsi="Calibri" w:cs="Calibri"/>
                <w:sz w:val="24"/>
                <w:szCs w:val="24"/>
              </w:rPr>
              <w:t xml:space="preserve">Submit your reimbursement requests (with </w:t>
            </w:r>
            <w:r w:rsidR="00505D4E" w:rsidRPr="00453910">
              <w:rPr>
                <w:rFonts w:ascii="Calibri" w:eastAsia="Times New Roman" w:hAnsi="Calibri" w:cs="Calibri"/>
                <w:sz w:val="24"/>
                <w:szCs w:val="24"/>
              </w:rPr>
              <w:t>original</w:t>
            </w:r>
            <w:r w:rsidRPr="00453910">
              <w:rPr>
                <w:rFonts w:ascii="Calibri" w:eastAsia="Times New Roman" w:hAnsi="Calibri" w:cs="Calibri"/>
                <w:sz w:val="24"/>
                <w:szCs w:val="24"/>
              </w:rPr>
              <w:t xml:space="preserve"> receipts) to:</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4"/>
                <w:szCs w:val="24"/>
              </w:rPr>
            </w:pPr>
          </w:p>
        </w:tc>
      </w:tr>
      <w:tr w:rsidR="00453910" w:rsidRPr="00453910" w:rsidTr="00453910">
        <w:trPr>
          <w:trHeight w:val="315"/>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p>
        </w:tc>
        <w:tc>
          <w:tcPr>
            <w:tcW w:w="86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sz w:val="24"/>
                <w:szCs w:val="24"/>
              </w:rPr>
            </w:pPr>
            <w:proofErr w:type="spellStart"/>
            <w:r w:rsidRPr="00453910">
              <w:rPr>
                <w:rFonts w:ascii="Calibri" w:eastAsia="Times New Roman" w:hAnsi="Calibri" w:cs="Calibri"/>
                <w:sz w:val="24"/>
                <w:szCs w:val="24"/>
              </w:rPr>
              <w:t>Ru</w:t>
            </w:r>
            <w:proofErr w:type="spellEnd"/>
            <w:r w:rsidRPr="00453910">
              <w:rPr>
                <w:rFonts w:ascii="Calibri" w:eastAsia="Times New Roman" w:hAnsi="Calibri" w:cs="Calibri"/>
                <w:sz w:val="24"/>
                <w:szCs w:val="24"/>
              </w:rPr>
              <w:t xml:space="preserve"> Morrison</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4"/>
                <w:szCs w:val="24"/>
              </w:rPr>
            </w:pPr>
          </w:p>
        </w:tc>
      </w:tr>
      <w:tr w:rsidR="00453910" w:rsidRPr="00453910" w:rsidTr="00453910">
        <w:trPr>
          <w:trHeight w:val="315"/>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p>
        </w:tc>
        <w:tc>
          <w:tcPr>
            <w:tcW w:w="86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sz w:val="24"/>
                <w:szCs w:val="24"/>
              </w:rPr>
            </w:pPr>
            <w:r w:rsidRPr="00453910">
              <w:rPr>
                <w:rFonts w:ascii="Calibri" w:eastAsia="Times New Roman" w:hAnsi="Calibri" w:cs="Calibri"/>
                <w:sz w:val="24"/>
                <w:szCs w:val="24"/>
              </w:rPr>
              <w:t>NERACOOS</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4"/>
                <w:szCs w:val="24"/>
              </w:rPr>
            </w:pPr>
          </w:p>
        </w:tc>
      </w:tr>
      <w:tr w:rsidR="00453910" w:rsidRPr="00453910" w:rsidTr="00453910">
        <w:trPr>
          <w:trHeight w:val="315"/>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p>
        </w:tc>
        <w:tc>
          <w:tcPr>
            <w:tcW w:w="86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sz w:val="24"/>
                <w:szCs w:val="24"/>
              </w:rPr>
            </w:pPr>
            <w:r w:rsidRPr="00453910">
              <w:rPr>
                <w:rFonts w:ascii="Calibri" w:eastAsia="Times New Roman" w:hAnsi="Calibri" w:cs="Calibri"/>
                <w:sz w:val="24"/>
                <w:szCs w:val="24"/>
              </w:rPr>
              <w:t>570 Ocean Blvd.</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4"/>
                <w:szCs w:val="24"/>
              </w:rPr>
            </w:pPr>
          </w:p>
        </w:tc>
      </w:tr>
      <w:tr w:rsidR="00453910" w:rsidRPr="00453910" w:rsidTr="00453910">
        <w:trPr>
          <w:trHeight w:val="315"/>
        </w:trPr>
        <w:tc>
          <w:tcPr>
            <w:tcW w:w="820" w:type="dxa"/>
            <w:tcBorders>
              <w:top w:val="nil"/>
              <w:left w:val="nil"/>
              <w:bottom w:val="nil"/>
              <w:right w:val="nil"/>
            </w:tcBorders>
            <w:shd w:val="clear" w:color="auto" w:fill="auto"/>
            <w:hideMark/>
          </w:tcPr>
          <w:p w:rsidR="00453910" w:rsidRPr="00453910" w:rsidRDefault="00453910" w:rsidP="00453910">
            <w:pPr>
              <w:spacing w:after="0" w:line="240" w:lineRule="auto"/>
              <w:jc w:val="right"/>
              <w:rPr>
                <w:rFonts w:ascii="Arial" w:eastAsia="Times New Roman" w:hAnsi="Arial" w:cs="Arial"/>
                <w:b/>
                <w:bCs/>
                <w:sz w:val="24"/>
                <w:szCs w:val="24"/>
              </w:rPr>
            </w:pPr>
          </w:p>
        </w:tc>
        <w:tc>
          <w:tcPr>
            <w:tcW w:w="8620" w:type="dxa"/>
            <w:tcBorders>
              <w:top w:val="nil"/>
              <w:left w:val="nil"/>
              <w:bottom w:val="nil"/>
              <w:right w:val="nil"/>
            </w:tcBorders>
            <w:shd w:val="clear" w:color="auto" w:fill="auto"/>
            <w:hideMark/>
          </w:tcPr>
          <w:p w:rsidR="00453910" w:rsidRPr="00453910" w:rsidRDefault="00453910" w:rsidP="00453910">
            <w:pPr>
              <w:spacing w:after="0" w:line="240" w:lineRule="auto"/>
              <w:rPr>
                <w:rFonts w:ascii="Calibri" w:eastAsia="Times New Roman" w:hAnsi="Calibri" w:cs="Calibri"/>
                <w:sz w:val="24"/>
                <w:szCs w:val="24"/>
              </w:rPr>
            </w:pPr>
            <w:r w:rsidRPr="00453910">
              <w:rPr>
                <w:rFonts w:ascii="Calibri" w:eastAsia="Times New Roman" w:hAnsi="Calibri" w:cs="Calibri"/>
                <w:sz w:val="24"/>
                <w:szCs w:val="24"/>
              </w:rPr>
              <w:t>Rye, NH 03870</w:t>
            </w:r>
          </w:p>
        </w:tc>
        <w:tc>
          <w:tcPr>
            <w:tcW w:w="960" w:type="dxa"/>
            <w:tcBorders>
              <w:top w:val="nil"/>
              <w:left w:val="nil"/>
              <w:bottom w:val="nil"/>
              <w:right w:val="nil"/>
            </w:tcBorders>
            <w:shd w:val="clear" w:color="auto" w:fill="auto"/>
            <w:noWrap/>
            <w:vAlign w:val="center"/>
            <w:hideMark/>
          </w:tcPr>
          <w:p w:rsidR="00453910" w:rsidRPr="00453910" w:rsidRDefault="00453910" w:rsidP="00453910">
            <w:pPr>
              <w:spacing w:after="0" w:line="240" w:lineRule="auto"/>
              <w:rPr>
                <w:rFonts w:ascii="Arial" w:eastAsia="Times New Roman" w:hAnsi="Arial" w:cs="Arial"/>
                <w:sz w:val="24"/>
                <w:szCs w:val="24"/>
              </w:rPr>
            </w:pPr>
          </w:p>
        </w:tc>
      </w:tr>
    </w:tbl>
    <w:p w:rsidR="00964F1C" w:rsidRDefault="00964F1C" w:rsidP="00505D4E"/>
    <w:sectPr w:rsidR="0096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910"/>
    <w:rsid w:val="00453910"/>
    <w:rsid w:val="00505D4E"/>
    <w:rsid w:val="0096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Durette</dc:creator>
  <cp:lastModifiedBy>Cassie Durette</cp:lastModifiedBy>
  <cp:revision>2</cp:revision>
  <dcterms:created xsi:type="dcterms:W3CDTF">2011-12-30T15:00:00Z</dcterms:created>
  <dcterms:modified xsi:type="dcterms:W3CDTF">2011-12-30T15:03:00Z</dcterms:modified>
</cp:coreProperties>
</file>